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A9DB2DB" w:rsidR="007D3511" w:rsidRPr="0031665F" w:rsidRDefault="001D7E71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ORDER </w:t>
      </w:r>
      <w:r w:rsidR="006D6925">
        <w:rPr>
          <w:rFonts w:asciiTheme="minorHAnsi" w:hAnsiTheme="minorHAnsi" w:cs="Calibri"/>
          <w:b/>
          <w:bCs/>
          <w:sz w:val="28"/>
        </w:rPr>
        <w:t xml:space="preserve">– </w:t>
      </w:r>
      <w:r w:rsidR="00FB6B50">
        <w:rPr>
          <w:rFonts w:asciiTheme="minorHAnsi" w:hAnsiTheme="minorHAnsi" w:cs="Calibri"/>
          <w:b/>
          <w:bCs/>
          <w:sz w:val="28"/>
        </w:rPr>
        <w:t>BRING DETAINEE</w:t>
      </w:r>
      <w:r w:rsidR="008C0BD4">
        <w:rPr>
          <w:rFonts w:asciiTheme="minorHAnsi" w:hAnsiTheme="minorHAnsi" w:cs="Calibri"/>
          <w:b/>
          <w:bCs/>
          <w:sz w:val="28"/>
        </w:rPr>
        <w:t xml:space="preserve"> OR </w:t>
      </w:r>
      <w:r w:rsidR="00FB6B50">
        <w:rPr>
          <w:rFonts w:asciiTheme="minorHAnsi" w:hAnsiTheme="minorHAnsi" w:cs="Calibri"/>
          <w:b/>
          <w:bCs/>
          <w:sz w:val="28"/>
        </w:rPr>
        <w:t>LICENSEE FROM AN INSTITUTION</w:t>
      </w:r>
    </w:p>
    <w:p w14:paraId="6DC42FB6" w14:textId="77777777" w:rsidR="00217822" w:rsidRPr="004F43D9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B16B142" w:rsidR="00DC7ECD" w:rsidRPr="00490AD4" w:rsidRDefault="00B614C2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B614C2">
        <w:rPr>
          <w:rFonts w:cs="Arial"/>
          <w:i/>
          <w:iCs/>
        </w:rPr>
        <w:t>SUPREME/DISTRICT/MAGISTRATES/YOUTH/ENVIRONMENT RESOURCES AND DEVELOPMENT</w:t>
      </w:r>
      <w:r>
        <w:rPr>
          <w:rFonts w:cs="Arial"/>
          <w:iCs/>
        </w:rPr>
        <w:t xml:space="preserve">] </w:t>
      </w:r>
      <w:r w:rsidR="00637A61">
        <w:rPr>
          <w:rFonts w:cs="Arial"/>
          <w:b/>
          <w:iCs/>
          <w:sz w:val="12"/>
        </w:rPr>
        <w:t>Select</w:t>
      </w:r>
      <w:r w:rsidRPr="00B614C2">
        <w:rPr>
          <w:rFonts w:cs="Arial"/>
          <w:b/>
          <w:iCs/>
          <w:sz w:val="12"/>
        </w:rPr>
        <w:t xml:space="preserve"> one</w:t>
      </w:r>
      <w:r w:rsidR="00DC7ECD" w:rsidRPr="00B614C2">
        <w:rPr>
          <w:rFonts w:cs="Arial"/>
          <w:b/>
          <w:sz w:val="4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6E2C9CA3" w:rsidR="006250A1" w:rsidRDefault="00DC7ECD" w:rsidP="008303D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653996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653996">
        <w:rPr>
          <w:rFonts w:cs="Arial"/>
          <w:b/>
        </w:rPr>
        <w:t>[</w:t>
      </w:r>
      <w:r w:rsidR="00704217" w:rsidRPr="00653996">
        <w:rPr>
          <w:rFonts w:cs="Arial"/>
          <w:b/>
          <w:i/>
        </w:rPr>
        <w:t xml:space="preserve">FULL </w:t>
      </w:r>
      <w:r w:rsidRPr="00653996">
        <w:rPr>
          <w:rFonts w:cs="Arial"/>
          <w:b/>
          <w:i/>
        </w:rPr>
        <w:t>NAME</w:t>
      </w:r>
      <w:r w:rsidRPr="00653996">
        <w:rPr>
          <w:rFonts w:cs="Arial"/>
          <w:b/>
        </w:rPr>
        <w:t>]</w:t>
      </w:r>
    </w:p>
    <w:p w14:paraId="63C529C8" w14:textId="66E12917" w:rsidR="0079103A" w:rsidRPr="00653996" w:rsidRDefault="00F7777D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653996">
        <w:rPr>
          <w:rFonts w:cs="Arial"/>
          <w:b/>
        </w:rPr>
        <w:t>Applicant</w:t>
      </w:r>
    </w:p>
    <w:p w14:paraId="114C7705" w14:textId="722C7B82" w:rsidR="006250A1" w:rsidRPr="00653996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653996">
        <w:rPr>
          <w:rFonts w:cs="Arial"/>
          <w:b/>
        </w:rPr>
        <w:t>v</w:t>
      </w:r>
    </w:p>
    <w:p w14:paraId="0DE99CB8" w14:textId="2D2C4196" w:rsidR="00A648B8" w:rsidRPr="00653996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653996">
        <w:rPr>
          <w:rFonts w:cs="Arial"/>
          <w:b/>
        </w:rPr>
        <w:t>[</w:t>
      </w:r>
      <w:r w:rsidR="00704217" w:rsidRPr="00653996">
        <w:rPr>
          <w:rFonts w:cs="Arial"/>
          <w:b/>
          <w:i/>
        </w:rPr>
        <w:t xml:space="preserve">FULL </w:t>
      </w:r>
      <w:r w:rsidRPr="00653996">
        <w:rPr>
          <w:rFonts w:cs="Arial"/>
          <w:b/>
          <w:i/>
          <w:iCs/>
        </w:rPr>
        <w:t>NAME</w:t>
      </w:r>
      <w:r w:rsidRPr="00653996">
        <w:rPr>
          <w:rFonts w:cs="Arial"/>
          <w:b/>
        </w:rPr>
        <w:t>]</w:t>
      </w:r>
    </w:p>
    <w:p w14:paraId="13A01D39" w14:textId="747B7B27" w:rsidR="007076B0" w:rsidRPr="00653996" w:rsidRDefault="00F7777D" w:rsidP="00FB6B5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653996">
        <w:rPr>
          <w:rFonts w:cs="Arial"/>
          <w:b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AC4186" w:rsidRPr="00490AD4" w14:paraId="2498830C" w14:textId="77777777" w:rsidTr="00FD28DE">
        <w:trPr>
          <w:cantSplit/>
          <w:trHeight w:val="539"/>
          <w:jc w:val="center"/>
        </w:trPr>
        <w:tc>
          <w:tcPr>
            <w:tcW w:w="10470" w:type="dxa"/>
            <w:gridSpan w:val="5"/>
            <w:vAlign w:val="center"/>
          </w:tcPr>
          <w:p w14:paraId="06F949FF" w14:textId="215C9ECF" w:rsidR="00AC4186" w:rsidRPr="0093297E" w:rsidRDefault="00FB6B50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bookmarkStart w:id="1" w:name="_Hlk38436125"/>
            <w:bookmarkStart w:id="2" w:name="_Hlk38384204"/>
            <w:bookmarkStart w:id="3" w:name="_Hlk38357244"/>
            <w:bookmarkStart w:id="4" w:name="_Hlk45116140"/>
            <w:proofErr w:type="gramStart"/>
            <w:r>
              <w:rPr>
                <w:rFonts w:cs="Arial"/>
                <w:b/>
                <w:szCs w:val="22"/>
                <w:lang w:val="en-US"/>
              </w:rPr>
              <w:t>Particulars of</w:t>
            </w:r>
            <w:proofErr w:type="gramEnd"/>
            <w:r>
              <w:rPr>
                <w:rFonts w:cs="Arial"/>
                <w:b/>
                <w:szCs w:val="22"/>
                <w:lang w:val="en-US"/>
              </w:rPr>
              <w:t xml:space="preserve"> Detainee/Licensee</w:t>
            </w:r>
          </w:p>
        </w:tc>
      </w:tr>
      <w:tr w:rsidR="00FB6B50" w:rsidRPr="00490AD4" w14:paraId="109560B5" w14:textId="77777777" w:rsidTr="00FB6B5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CAC1B51" w14:textId="10C7D85C" w:rsidR="00FB6B50" w:rsidRDefault="00FB6B50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Detainee/Licensee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1A0CAEC" w14:textId="77777777" w:rsidR="00FB6B50" w:rsidRPr="00490AD4" w:rsidRDefault="00FB6B50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B6B50" w:rsidRPr="00490AD4" w14:paraId="257B9A4A" w14:textId="77777777" w:rsidTr="00FB6B5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BB485AF" w14:textId="77777777" w:rsidR="00FB6B50" w:rsidRDefault="00FB6B50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77959ED" w14:textId="4231AF6F" w:rsidR="00FB6B50" w:rsidRPr="00FB6B50" w:rsidRDefault="00FB6B50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FB6B50" w:rsidRPr="00490AD4" w14:paraId="2B6835A7" w14:textId="77777777" w:rsidTr="00FB6B5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118F2D3" w14:textId="7ADAFCA5" w:rsidR="00FB6B50" w:rsidRDefault="00FB6B50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5287046" w14:textId="77777777" w:rsidR="00FB6B50" w:rsidRPr="00490AD4" w:rsidRDefault="00FB6B50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B6B50" w:rsidRPr="00490AD4" w14:paraId="76AD31F7" w14:textId="77777777" w:rsidTr="00FB6B5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6960C12" w14:textId="77777777" w:rsidR="00FB6B50" w:rsidRDefault="00FB6B50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5559F231" w14:textId="4766E9F7" w:rsidR="00FB6B50" w:rsidRPr="00FB6B50" w:rsidRDefault="00FB6B50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 (if known)</w:t>
            </w:r>
          </w:p>
        </w:tc>
      </w:tr>
      <w:tr w:rsidR="00AC4186" w:rsidRPr="00490AD4" w14:paraId="0228651B" w14:textId="77777777" w:rsidTr="00FB6B5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9E81ACF" w14:textId="7DB47189" w:rsidR="00AC4186" w:rsidRDefault="00FB6B50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48641558"/>
            <w:r>
              <w:rPr>
                <w:rFonts w:cs="Arial"/>
                <w:szCs w:val="22"/>
                <w:lang w:val="en-US"/>
              </w:rPr>
              <w:t>Name of institution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28593A90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C4186" w:rsidRPr="00490AD4" w14:paraId="529E322A" w14:textId="77777777" w:rsidTr="0073053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2BB7886" w14:textId="77777777" w:rsidR="00AC4186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D0BA3F8" w14:textId="2E2D3D1C" w:rsidR="00AC4186" w:rsidRPr="00774CA4" w:rsidRDefault="00D90DFE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Name</w:t>
            </w:r>
          </w:p>
        </w:tc>
      </w:tr>
      <w:bookmarkEnd w:id="1"/>
      <w:bookmarkEnd w:id="2"/>
      <w:bookmarkEnd w:id="5"/>
      <w:tr w:rsidR="00AC4186" w:rsidRPr="00490AD4" w14:paraId="566B728B" w14:textId="77777777" w:rsidTr="0073053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9F763A1" w14:textId="0C4A1EDD" w:rsidR="00AC4186" w:rsidRPr="00AC4186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  <w:r w:rsidR="00D90DFE">
              <w:rPr>
                <w:rFonts w:cs="Arial"/>
                <w:szCs w:val="22"/>
                <w:lang w:val="en-US"/>
              </w:rPr>
              <w:t xml:space="preserve"> of institution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42B5E052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C4186" w:rsidRPr="00490AD4" w14:paraId="1ED82797" w14:textId="77777777" w:rsidTr="0073053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31626A5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3D57437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AC4186" w:rsidRPr="00490AD4" w14:paraId="7BC2D60C" w14:textId="77777777" w:rsidTr="0073053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5739BE0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F2FE048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0ABBDFF5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648B7D83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65AFDAE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C4186" w:rsidRPr="00490AD4" w14:paraId="31138A12" w14:textId="77777777" w:rsidTr="00730535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C9A8264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E89363B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00F251AD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6B33FDF6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44A2B556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AC4186" w:rsidRPr="00490AD4" w14:paraId="7D103A73" w14:textId="77777777" w:rsidTr="0073053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5A4A89C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8E53ADF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C4186" w:rsidRPr="00490AD4" w14:paraId="770F60F4" w14:textId="77777777" w:rsidTr="0073053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29F4BE1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42EEB8D" w14:textId="77777777" w:rsidR="00AC4186" w:rsidRPr="00490AD4" w:rsidRDefault="00AC4186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3"/>
      <w:tr w:rsidR="00255358" w:rsidRPr="00302A48" w14:paraId="2EEEC19E" w14:textId="77777777" w:rsidTr="005050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4075D97" w14:textId="63FC5FBA" w:rsidR="00255358" w:rsidRPr="00302A48" w:rsidRDefault="00255358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Telephone</w:t>
            </w:r>
          </w:p>
          <w:p w14:paraId="499E2187" w14:textId="77777777" w:rsidR="00255358" w:rsidRPr="00302A48" w:rsidRDefault="00255358" w:rsidP="00730535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9737F7E" w14:textId="77777777" w:rsidR="00255358" w:rsidRPr="00302A48" w:rsidRDefault="00255358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5358" w:rsidRPr="00302A48" w14:paraId="61E3A425" w14:textId="77777777" w:rsidTr="006C76F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88690C2" w14:textId="77777777" w:rsidR="00255358" w:rsidRPr="00302A48" w:rsidRDefault="00255358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9CBFE32" w14:textId="349977EA" w:rsidR="00255358" w:rsidRPr="00302A48" w:rsidRDefault="00B530FE" w:rsidP="007305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- </w:t>
            </w:r>
            <w:r w:rsidR="00255358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4"/>
    </w:tbl>
    <w:p w14:paraId="42590096" w14:textId="0C4EF2C2" w:rsidR="00BE075F" w:rsidRDefault="00BE075F" w:rsidP="004F43D9">
      <w:pPr>
        <w:overflowPunct/>
        <w:autoSpaceDE/>
        <w:autoSpaceDN/>
        <w:adjustRightInd/>
        <w:spacing w:before="240"/>
        <w:ind w:right="142"/>
        <w:jc w:val="left"/>
        <w:textAlignment w:val="auto"/>
        <w:rPr>
          <w:rFonts w:asciiTheme="majorHAnsi" w:hAnsiTheme="majorHAnsi" w:cstheme="majorHAnsi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853DC" w14:paraId="36C33361" w14:textId="77777777" w:rsidTr="004F43D9">
        <w:trPr>
          <w:cantSplit/>
        </w:trPr>
        <w:tc>
          <w:tcPr>
            <w:tcW w:w="10457" w:type="dxa"/>
          </w:tcPr>
          <w:p w14:paraId="16E4CAD5" w14:textId="0A3AD737" w:rsidR="00E853DC" w:rsidRDefault="006325B6" w:rsidP="0065399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lastRenderedPageBreak/>
              <w:t>Introduction</w:t>
            </w:r>
          </w:p>
          <w:p w14:paraId="050F8FF0" w14:textId="77777777" w:rsidR="004F43D9" w:rsidRPr="004F43D9" w:rsidRDefault="004F43D9" w:rsidP="00653996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4F43D9">
              <w:rPr>
                <w:rFonts w:cs="Arial"/>
                <w:b/>
              </w:rPr>
              <w:t>Hearing</w:t>
            </w:r>
          </w:p>
          <w:p w14:paraId="411191AD" w14:textId="77777777" w:rsidR="004F43D9" w:rsidRPr="004F43D9" w:rsidRDefault="004F43D9" w:rsidP="00653996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F43D9">
              <w:rPr>
                <w:rFonts w:cs="Arial"/>
                <w:szCs w:val="22"/>
              </w:rPr>
              <w:t xml:space="preserve">Hearing </w:t>
            </w:r>
            <w:r w:rsidRPr="004F43D9">
              <w:rPr>
                <w:rFonts w:cs="Arial"/>
              </w:rPr>
              <w:t>Location: [</w:t>
            </w:r>
            <w:r w:rsidRPr="004F43D9">
              <w:rPr>
                <w:rFonts w:cs="Arial"/>
                <w:i/>
              </w:rPr>
              <w:t>suburb</w:t>
            </w:r>
            <w:r w:rsidRPr="004F43D9">
              <w:rPr>
                <w:rFonts w:cs="Arial"/>
              </w:rPr>
              <w:t>]</w:t>
            </w:r>
          </w:p>
          <w:p w14:paraId="5A0E691F" w14:textId="77777777" w:rsidR="004F43D9" w:rsidRPr="004F43D9" w:rsidRDefault="004F43D9" w:rsidP="00653996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4F43D9">
              <w:rPr>
                <w:rFonts w:eastAsia="Arial" w:cs="Arial"/>
              </w:rPr>
              <w:t>[</w:t>
            </w:r>
            <w:r w:rsidRPr="004F43D9">
              <w:rPr>
                <w:rFonts w:eastAsia="Arial" w:cs="Arial"/>
                <w:i/>
              </w:rPr>
              <w:t>Hearing date</w:t>
            </w:r>
            <w:r w:rsidRPr="004F43D9">
              <w:rPr>
                <w:rFonts w:eastAsia="Arial" w:cs="Arial"/>
              </w:rPr>
              <w:t>] [</w:t>
            </w:r>
            <w:r w:rsidRPr="004F43D9">
              <w:rPr>
                <w:rFonts w:eastAsia="Arial" w:cs="Arial"/>
                <w:i/>
              </w:rPr>
              <w:t>Listed starting time</w:t>
            </w:r>
            <w:r w:rsidRPr="004F43D9">
              <w:rPr>
                <w:rFonts w:eastAsia="Arial" w:cs="Arial"/>
              </w:rPr>
              <w:t>]</w:t>
            </w:r>
          </w:p>
          <w:p w14:paraId="75E3AAD7" w14:textId="77777777" w:rsidR="004F43D9" w:rsidRPr="004F43D9" w:rsidRDefault="004F43D9" w:rsidP="00653996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sz w:val="22"/>
                <w:szCs w:val="24"/>
              </w:rPr>
            </w:pPr>
            <w:r w:rsidRPr="004F43D9">
              <w:rPr>
                <w:rFonts w:eastAsia="Arial" w:cs="Arial"/>
                <w:szCs w:val="24"/>
              </w:rPr>
              <w:t>Hearing type</w:t>
            </w:r>
            <w:r w:rsidRPr="004F43D9">
              <w:rPr>
                <w:rFonts w:eastAsia="Arial" w:cs="Arial"/>
                <w:sz w:val="22"/>
                <w:szCs w:val="24"/>
              </w:rPr>
              <w:t>:</w:t>
            </w:r>
          </w:p>
          <w:p w14:paraId="3A1DFF7A" w14:textId="77777777" w:rsidR="004F43D9" w:rsidRPr="004F43D9" w:rsidRDefault="004F43D9" w:rsidP="00653996">
            <w:pPr>
              <w:widowControl w:val="0"/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4F43D9">
              <w:rPr>
                <w:rFonts w:cs="Arial"/>
                <w:b/>
                <w:sz w:val="12"/>
                <w:szCs w:val="12"/>
              </w:rPr>
              <w:t>Supreme and District Court only</w:t>
            </w:r>
          </w:p>
          <w:p w14:paraId="2BDED173" w14:textId="77777777" w:rsidR="004F43D9" w:rsidRPr="004F43D9" w:rsidRDefault="004F43D9" w:rsidP="00653996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4F43D9">
              <w:rPr>
                <w:rFonts w:eastAsia="Arial" w:cs="Arial"/>
              </w:rPr>
              <w:t>[</w:t>
            </w:r>
            <w:r w:rsidRPr="004F43D9">
              <w:rPr>
                <w:rFonts w:eastAsia="Arial" w:cs="Arial"/>
                <w:i/>
              </w:rPr>
              <w:t>Actual hearing start time</w:t>
            </w:r>
            <w:r w:rsidRPr="004F43D9">
              <w:rPr>
                <w:rFonts w:eastAsia="Arial" w:cs="Arial"/>
              </w:rPr>
              <w:t>] - [</w:t>
            </w:r>
            <w:r w:rsidRPr="004F43D9">
              <w:rPr>
                <w:rFonts w:eastAsia="Arial" w:cs="Arial"/>
                <w:i/>
              </w:rPr>
              <w:t>Actual hearing end time</w:t>
            </w:r>
            <w:r w:rsidRPr="004F43D9">
              <w:rPr>
                <w:rFonts w:eastAsia="Arial" w:cs="Arial"/>
              </w:rPr>
              <w:t>]</w:t>
            </w:r>
          </w:p>
          <w:p w14:paraId="1E15F25C" w14:textId="77777777" w:rsidR="004F43D9" w:rsidRPr="004F43D9" w:rsidRDefault="004F43D9" w:rsidP="00653996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4F43D9">
              <w:rPr>
                <w:rFonts w:eastAsia="Arial" w:cs="Arial"/>
              </w:rPr>
              <w:t>[</w:t>
            </w:r>
            <w:r w:rsidRPr="004F43D9">
              <w:rPr>
                <w:rFonts w:eastAsia="Arial" w:cs="Arial"/>
                <w:i/>
              </w:rPr>
              <w:t>Presiding Officer</w:t>
            </w:r>
            <w:r w:rsidRPr="004F43D9">
              <w:rPr>
                <w:rFonts w:eastAsia="Arial" w:cs="Arial"/>
              </w:rPr>
              <w:t>]</w:t>
            </w:r>
          </w:p>
          <w:p w14:paraId="4AFF7522" w14:textId="77777777" w:rsidR="004F43D9" w:rsidRPr="004F43D9" w:rsidRDefault="004F43D9" w:rsidP="00653996">
            <w:pPr>
              <w:widowControl w:val="0"/>
              <w:spacing w:before="240" w:after="120" w:line="276" w:lineRule="auto"/>
              <w:rPr>
                <w:rFonts w:cs="Arial"/>
                <w:b/>
                <w:szCs w:val="22"/>
              </w:rPr>
            </w:pPr>
            <w:r w:rsidRPr="004F43D9">
              <w:rPr>
                <w:rFonts w:cs="Arial"/>
                <w:b/>
                <w:szCs w:val="22"/>
              </w:rPr>
              <w:t>Appearances</w:t>
            </w:r>
          </w:p>
          <w:p w14:paraId="453D7EA8" w14:textId="403077B6" w:rsidR="004F43D9" w:rsidRPr="004F43D9" w:rsidRDefault="004F43D9" w:rsidP="00653996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4F43D9">
              <w:rPr>
                <w:rFonts w:cs="Arial"/>
              </w:rPr>
              <w:t>[</w:t>
            </w:r>
            <w:r w:rsidR="00F7777D">
              <w:rPr>
                <w:rFonts w:cs="Arial"/>
                <w:i/>
              </w:rPr>
              <w:t>Applicant</w:t>
            </w:r>
            <w:r w:rsidRPr="004F43D9">
              <w:rPr>
                <w:rFonts w:cs="Arial"/>
                <w:i/>
              </w:rPr>
              <w:t xml:space="preserve"> Appearance Information</w:t>
            </w:r>
            <w:r w:rsidRPr="004F43D9">
              <w:rPr>
                <w:rFonts w:cs="Arial"/>
              </w:rPr>
              <w:t>]</w:t>
            </w:r>
          </w:p>
          <w:p w14:paraId="6330BCAF" w14:textId="1E6D545D" w:rsidR="004F43D9" w:rsidRPr="004F43D9" w:rsidRDefault="004F43D9" w:rsidP="00653996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4F43D9">
              <w:rPr>
                <w:rFonts w:cs="Arial"/>
              </w:rPr>
              <w:t>[</w:t>
            </w:r>
            <w:r w:rsidR="00F7777D">
              <w:rPr>
                <w:rFonts w:cs="Arial"/>
                <w:i/>
              </w:rPr>
              <w:t>Respondent</w:t>
            </w:r>
            <w:r w:rsidRPr="004F43D9">
              <w:rPr>
                <w:rFonts w:cs="Arial"/>
                <w:i/>
              </w:rPr>
              <w:t xml:space="preserve"> Appearance Information</w:t>
            </w:r>
            <w:r w:rsidRPr="004F43D9">
              <w:rPr>
                <w:rFonts w:cs="Arial"/>
              </w:rPr>
              <w:t>]</w:t>
            </w:r>
          </w:p>
          <w:p w14:paraId="1598712C" w14:textId="10DC88DA" w:rsidR="005409E1" w:rsidRPr="004F43D9" w:rsidRDefault="006325B6" w:rsidP="00653996">
            <w:pPr>
              <w:widowControl w:val="0"/>
              <w:spacing w:before="240" w:after="120"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Remarks</w:t>
            </w:r>
          </w:p>
          <w:p w14:paraId="62461C94" w14:textId="63A09B8A" w:rsidR="00E853DC" w:rsidRPr="007144D7" w:rsidRDefault="007144D7" w:rsidP="00653996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spacing w:before="120" w:after="120" w:line="276" w:lineRule="auto"/>
              <w:ind w:left="878" w:right="170" w:hanging="878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lang w:val="en-US"/>
              </w:rPr>
              <w:t>(a)</w:t>
            </w:r>
            <w:r w:rsidR="004F43D9" w:rsidRPr="007144D7">
              <w:rPr>
                <w:rFonts w:cs="Arial"/>
                <w:lang w:val="en-US"/>
              </w:rPr>
              <w:tab/>
            </w:r>
            <w:r w:rsidR="00E853DC" w:rsidRPr="007144D7">
              <w:rPr>
                <w:rFonts w:cs="Arial"/>
              </w:rPr>
              <w:t xml:space="preserve">An application for </w:t>
            </w:r>
            <w:r w:rsidR="00E853DC" w:rsidRPr="007144D7">
              <w:rPr>
                <w:rFonts w:asciiTheme="majorHAnsi" w:eastAsia="Arial" w:hAnsiTheme="majorHAnsi" w:cstheme="majorHAnsi"/>
              </w:rPr>
              <w:t>[</w:t>
            </w:r>
            <w:r w:rsidR="00E853DC" w:rsidRPr="007144D7">
              <w:rPr>
                <w:rFonts w:asciiTheme="majorHAnsi" w:eastAsia="Arial" w:hAnsiTheme="majorHAnsi" w:cstheme="majorHAnsi"/>
                <w:i/>
              </w:rPr>
              <w:t>release on licence/review of licence/variation of licence</w:t>
            </w:r>
            <w:r w:rsidR="00E853DC" w:rsidRPr="007144D7">
              <w:rPr>
                <w:rFonts w:asciiTheme="majorHAnsi" w:eastAsia="Arial" w:hAnsiTheme="majorHAnsi" w:cstheme="majorHAnsi"/>
              </w:rPr>
              <w:t xml:space="preserve">] </w:t>
            </w:r>
            <w:r w:rsidR="00E853DC" w:rsidRPr="007144D7">
              <w:rPr>
                <w:rFonts w:cs="Arial"/>
              </w:rPr>
              <w:t xml:space="preserve">has been filed in the Court. The </w:t>
            </w:r>
            <w:r w:rsidR="00E853DC" w:rsidRPr="007144D7">
              <w:rPr>
                <w:rFonts w:asciiTheme="majorHAnsi" w:eastAsia="Arial" w:hAnsiTheme="majorHAnsi" w:cstheme="majorHAnsi"/>
              </w:rPr>
              <w:t>[</w:t>
            </w:r>
            <w:r w:rsidR="00E853DC" w:rsidRPr="007144D7">
              <w:rPr>
                <w:rFonts w:asciiTheme="majorHAnsi" w:eastAsia="Arial" w:hAnsiTheme="majorHAnsi" w:cstheme="majorHAnsi"/>
                <w:i/>
              </w:rPr>
              <w:t>detainee/licensee</w:t>
            </w:r>
            <w:r w:rsidR="00E853DC" w:rsidRPr="007144D7">
              <w:rPr>
                <w:rFonts w:asciiTheme="majorHAnsi" w:eastAsia="Arial" w:hAnsiTheme="majorHAnsi" w:cstheme="majorHAnsi"/>
              </w:rPr>
              <w:t>] now [</w:t>
            </w:r>
            <w:r w:rsidR="00A54FEF">
              <w:rPr>
                <w:rFonts w:asciiTheme="majorHAnsi" w:eastAsia="Arial" w:hAnsiTheme="majorHAnsi" w:cstheme="majorHAnsi"/>
                <w:i/>
              </w:rPr>
              <w:t>in detention/</w:t>
            </w:r>
            <w:r w:rsidR="00E853DC" w:rsidRPr="007144D7">
              <w:rPr>
                <w:rFonts w:asciiTheme="majorHAnsi" w:eastAsia="Arial" w:hAnsiTheme="majorHAnsi" w:cstheme="majorHAnsi"/>
                <w:i/>
              </w:rPr>
              <w:t>on license</w:t>
            </w:r>
            <w:r w:rsidR="00E853DC" w:rsidRPr="007144D7">
              <w:rPr>
                <w:rFonts w:asciiTheme="majorHAnsi" w:eastAsia="Arial" w:hAnsiTheme="majorHAnsi" w:cstheme="majorHAnsi"/>
              </w:rPr>
              <w:t xml:space="preserve">] in the said location </w:t>
            </w:r>
            <w:r w:rsidR="00980B1A">
              <w:rPr>
                <w:rFonts w:asciiTheme="majorHAnsi" w:eastAsia="Arial" w:hAnsiTheme="majorHAnsi" w:cstheme="majorHAnsi"/>
              </w:rPr>
              <w:t>[</w:t>
            </w:r>
            <w:r w:rsidR="00980B1A" w:rsidRPr="00980B1A">
              <w:rPr>
                <w:rFonts w:asciiTheme="majorHAnsi" w:eastAsia="Arial" w:hAnsiTheme="majorHAnsi" w:cstheme="majorHAnsi"/>
                <w:i/>
                <w:iCs/>
              </w:rPr>
              <w:t>full name</w:t>
            </w:r>
            <w:r w:rsidR="00980B1A">
              <w:rPr>
                <w:rFonts w:asciiTheme="majorHAnsi" w:eastAsia="Arial" w:hAnsiTheme="majorHAnsi" w:cstheme="majorHAnsi"/>
              </w:rPr>
              <w:t xml:space="preserve">] (‘the Subject’) </w:t>
            </w:r>
            <w:r w:rsidR="00E853DC" w:rsidRPr="007144D7">
              <w:rPr>
                <w:rFonts w:asciiTheme="majorHAnsi" w:eastAsia="Arial" w:hAnsiTheme="majorHAnsi" w:cstheme="majorHAnsi"/>
              </w:rPr>
              <w:t>is required to attend at the hearing detailed above in which the [</w:t>
            </w:r>
            <w:r w:rsidR="00E853DC" w:rsidRPr="007144D7">
              <w:rPr>
                <w:rFonts w:asciiTheme="majorHAnsi" w:eastAsia="Arial" w:hAnsiTheme="majorHAnsi" w:cstheme="majorHAnsi"/>
                <w:i/>
              </w:rPr>
              <w:t>detainee/licensee</w:t>
            </w:r>
            <w:r w:rsidR="00E853DC" w:rsidRPr="007144D7">
              <w:rPr>
                <w:rFonts w:asciiTheme="majorHAnsi" w:eastAsia="Arial" w:hAnsiTheme="majorHAnsi" w:cstheme="majorHAnsi"/>
              </w:rPr>
              <w:t xml:space="preserve">] is a party for the purposes of the </w:t>
            </w:r>
            <w:r w:rsidR="00E853DC" w:rsidRPr="007144D7">
              <w:rPr>
                <w:rFonts w:asciiTheme="majorHAnsi" w:eastAsia="Arial" w:hAnsiTheme="majorHAnsi" w:cstheme="majorHAnsi"/>
                <w:i/>
              </w:rPr>
              <w:t>Criminal Law Consolidation Act 1935.</w:t>
            </w:r>
          </w:p>
        </w:tc>
      </w:tr>
    </w:tbl>
    <w:p w14:paraId="0B7C7F5D" w14:textId="673A81B2" w:rsidR="00D90DFE" w:rsidRDefault="00D90DFE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asciiTheme="majorHAnsi" w:hAnsiTheme="majorHAnsi" w:cstheme="majorHAnsi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853DC" w14:paraId="0B4A80CF" w14:textId="77777777" w:rsidTr="00DE21A2">
        <w:tc>
          <w:tcPr>
            <w:tcW w:w="10457" w:type="dxa"/>
          </w:tcPr>
          <w:p w14:paraId="58C8747D" w14:textId="77777777" w:rsidR="00E853DC" w:rsidRPr="004F43D9" w:rsidRDefault="00E853DC" w:rsidP="00653996">
            <w:pPr>
              <w:tabs>
                <w:tab w:val="left" w:pos="454"/>
              </w:tabs>
              <w:spacing w:before="240" w:after="120" w:line="276" w:lineRule="auto"/>
              <w:ind w:right="57"/>
              <w:rPr>
                <w:rFonts w:cs="Arial"/>
                <w:b/>
                <w:sz w:val="22"/>
              </w:rPr>
            </w:pPr>
            <w:r w:rsidRPr="004F43D9">
              <w:rPr>
                <w:rFonts w:cs="Arial"/>
                <w:b/>
                <w:sz w:val="22"/>
              </w:rPr>
              <w:t xml:space="preserve">Order </w:t>
            </w:r>
          </w:p>
          <w:p w14:paraId="66978831" w14:textId="77777777" w:rsidR="00E853DC" w:rsidRPr="00FF41DC" w:rsidRDefault="00E853DC" w:rsidP="00653996">
            <w:pPr>
              <w:spacing w:before="240" w:after="240" w:line="276" w:lineRule="auto"/>
              <w:rPr>
                <w:rFonts w:cs="Arial"/>
              </w:rPr>
            </w:pPr>
            <w:r w:rsidRPr="00FF41DC">
              <w:rPr>
                <w:rFonts w:cs="Arial"/>
                <w:b/>
              </w:rPr>
              <w:t>Date of Order</w:t>
            </w:r>
            <w:r w:rsidRPr="00FF41DC">
              <w:rPr>
                <w:rFonts w:cs="Arial"/>
              </w:rPr>
              <w:t xml:space="preserve">: </w:t>
            </w:r>
            <w:r w:rsidRPr="00FF41DC">
              <w:rPr>
                <w:rFonts w:eastAsia="Arial" w:cs="Arial"/>
              </w:rPr>
              <w:t>[</w:t>
            </w:r>
            <w:r w:rsidRPr="00FF41DC">
              <w:rPr>
                <w:rFonts w:eastAsia="Arial" w:cs="Arial"/>
                <w:i/>
              </w:rPr>
              <w:t>date</w:t>
            </w:r>
            <w:r w:rsidRPr="00FF41DC">
              <w:rPr>
                <w:rFonts w:eastAsia="Arial" w:cs="Arial"/>
              </w:rPr>
              <w:t>]</w:t>
            </w:r>
          </w:p>
          <w:p w14:paraId="5A8C7BEA" w14:textId="77777777" w:rsidR="00E853DC" w:rsidRPr="00FF41DC" w:rsidRDefault="00E853DC" w:rsidP="00653996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F41D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Terms of Order </w:t>
            </w:r>
          </w:p>
          <w:p w14:paraId="0D1220E6" w14:textId="77777777" w:rsidR="004F43D9" w:rsidRPr="004F43D9" w:rsidRDefault="004F43D9" w:rsidP="00653996">
            <w:pPr>
              <w:spacing w:line="276" w:lineRule="auto"/>
              <w:rPr>
                <w:rFonts w:cs="Arial"/>
              </w:rPr>
            </w:pPr>
            <w:r w:rsidRPr="004F43D9">
              <w:rPr>
                <w:rFonts w:cs="Arial"/>
              </w:rPr>
              <w:t>It is ordered that:</w:t>
            </w:r>
          </w:p>
          <w:p w14:paraId="0B84C4F8" w14:textId="77777777" w:rsidR="004F43D9" w:rsidRPr="004F43D9" w:rsidRDefault="004F43D9" w:rsidP="00653996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4F43D9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7D8FA8C5" w14:textId="634A460E" w:rsidR="00E853DC" w:rsidRPr="007144D7" w:rsidRDefault="00075382" w:rsidP="00653996">
            <w:pPr>
              <w:pStyle w:val="ListParagraph"/>
              <w:numPr>
                <w:ilvl w:val="0"/>
                <w:numId w:val="16"/>
              </w:numPr>
              <w:tabs>
                <w:tab w:val="left" w:pos="452"/>
              </w:tabs>
              <w:spacing w:before="120" w:after="120" w:line="276" w:lineRule="auto"/>
              <w:ind w:left="878" w:right="170" w:hanging="851"/>
              <w:jc w:val="left"/>
              <w:rPr>
                <w:rFonts w:cs="Arial"/>
                <w:color w:val="000000" w:themeColor="text1"/>
              </w:rPr>
            </w:pPr>
            <w:r w:rsidRPr="007144D7">
              <w:rPr>
                <w:rFonts w:cs="Arial"/>
                <w:color w:val="000000" w:themeColor="text1"/>
              </w:rPr>
              <w:t>1.</w:t>
            </w:r>
            <w:r w:rsidRPr="007144D7">
              <w:rPr>
                <w:rFonts w:cs="Arial"/>
                <w:color w:val="000000" w:themeColor="text1"/>
              </w:rPr>
              <w:tab/>
              <w:t xml:space="preserve">pursuant to Part 8A of the </w:t>
            </w:r>
            <w:r w:rsidRPr="007144D7">
              <w:rPr>
                <w:rFonts w:cs="Arial"/>
                <w:i/>
                <w:color w:val="000000" w:themeColor="text1"/>
              </w:rPr>
              <w:t xml:space="preserve">Criminal Law Consolidation Act </w:t>
            </w:r>
            <w:r w:rsidRPr="007144D7">
              <w:rPr>
                <w:rFonts w:cs="Arial"/>
                <w:color w:val="000000" w:themeColor="text1"/>
              </w:rPr>
              <w:t>1935</w:t>
            </w:r>
            <w:r w:rsidR="004F43D9" w:rsidRPr="007144D7">
              <w:rPr>
                <w:rFonts w:cs="Arial"/>
                <w:color w:val="000000" w:themeColor="text1"/>
              </w:rPr>
              <w:t>,</w:t>
            </w:r>
            <w:r w:rsidRPr="007144D7">
              <w:rPr>
                <w:rFonts w:cs="Arial"/>
                <w:color w:val="000000" w:themeColor="text1"/>
              </w:rPr>
              <w:t xml:space="preserve"> the</w:t>
            </w:r>
            <w:r w:rsidR="00240488" w:rsidRPr="007144D7">
              <w:rPr>
                <w:rFonts w:cs="Arial"/>
                <w:color w:val="000000" w:themeColor="text1"/>
              </w:rPr>
              <w:t xml:space="preserve"> </w:t>
            </w:r>
            <w:r w:rsidR="00980B1A">
              <w:rPr>
                <w:rFonts w:cs="Arial"/>
                <w:color w:val="000000" w:themeColor="text1"/>
              </w:rPr>
              <w:t>Subject</w:t>
            </w:r>
            <w:r w:rsidR="00980B1A" w:rsidRPr="007144D7">
              <w:rPr>
                <w:rFonts w:cs="Arial"/>
                <w:color w:val="000000" w:themeColor="text1"/>
              </w:rPr>
              <w:t xml:space="preserve"> </w:t>
            </w:r>
            <w:r w:rsidRPr="007144D7">
              <w:rPr>
                <w:rFonts w:cs="Arial"/>
                <w:color w:val="000000" w:themeColor="text1"/>
              </w:rPr>
              <w:t>attend at the Court [</w:t>
            </w:r>
            <w:r w:rsidRPr="007144D7">
              <w:rPr>
                <w:rFonts w:cs="Arial"/>
                <w:i/>
                <w:color w:val="000000" w:themeColor="text1"/>
              </w:rPr>
              <w:t>in person/by video link</w:t>
            </w:r>
            <w:r w:rsidRPr="007144D7">
              <w:rPr>
                <w:rFonts w:cs="Arial"/>
                <w:color w:val="000000" w:themeColor="text1"/>
              </w:rPr>
              <w:t>] at the date, time and location set out above.</w:t>
            </w:r>
          </w:p>
        </w:tc>
      </w:tr>
    </w:tbl>
    <w:p w14:paraId="4E870980" w14:textId="01FC2CC6" w:rsidR="00E853DC" w:rsidRDefault="00E853DC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asciiTheme="majorHAnsi" w:hAnsiTheme="majorHAnsi" w:cstheme="majorHAnsi"/>
          <w:sz w:val="12"/>
        </w:rPr>
      </w:pPr>
      <w:bookmarkStart w:id="6" w:name="_Hlk8976869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614C2" w14:paraId="7DE03D8A" w14:textId="77777777" w:rsidTr="00B52394">
        <w:tc>
          <w:tcPr>
            <w:tcW w:w="10457" w:type="dxa"/>
          </w:tcPr>
          <w:p w14:paraId="6DF75E46" w14:textId="4D53996E" w:rsidR="00075382" w:rsidRPr="00075382" w:rsidRDefault="00A54FEF" w:rsidP="00653996">
            <w:pPr>
              <w:spacing w:before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[</w:t>
            </w:r>
            <w:r w:rsidR="00075382" w:rsidRPr="00075382">
              <w:rPr>
                <w:rFonts w:cs="Arial"/>
                <w:b/>
                <w:i/>
              </w:rPr>
              <w:t>Manager or t</w:t>
            </w:r>
            <w:r>
              <w:rPr>
                <w:rFonts w:cs="Arial"/>
                <w:b/>
                <w:i/>
              </w:rPr>
              <w:t>he Institution at [institution]</w:t>
            </w:r>
            <w:r w:rsidRPr="00A54FEF">
              <w:rPr>
                <w:rFonts w:cs="Arial"/>
                <w:b/>
              </w:rPr>
              <w:t>]</w:t>
            </w:r>
            <w:r>
              <w:rPr>
                <w:rFonts w:cs="Arial"/>
                <w:b/>
              </w:rPr>
              <w:t xml:space="preserve"> [</w:t>
            </w:r>
            <w:r w:rsidR="00075382" w:rsidRPr="00075382">
              <w:rPr>
                <w:rFonts w:cs="Arial"/>
                <w:b/>
                <w:i/>
              </w:rPr>
              <w:t>Clinical Director, Forensic Mental Health Services at James Nash House</w:t>
            </w:r>
            <w:r>
              <w:rPr>
                <w:rFonts w:cs="Arial"/>
                <w:b/>
              </w:rPr>
              <w:t>] [</w:t>
            </w:r>
            <w:r w:rsidR="00075382" w:rsidRPr="00075382">
              <w:rPr>
                <w:rFonts w:cs="Arial"/>
                <w:b/>
                <w:i/>
              </w:rPr>
              <w:t>Clinical Director, Extended Care Service at the Glenside Campus of the Royal Adelaide Hospital</w:t>
            </w:r>
            <w:r>
              <w:rPr>
                <w:rFonts w:cs="Arial"/>
                <w:b/>
              </w:rPr>
              <w:t>]</w:t>
            </w:r>
            <w:r w:rsidRPr="00A54FEF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[</w:t>
            </w:r>
            <w:r w:rsidR="00075382" w:rsidRPr="00075382">
              <w:rPr>
                <w:rFonts w:cs="Arial"/>
                <w:b/>
                <w:i/>
              </w:rPr>
              <w:t>Director of the Mental Health Unit at the [hospital]</w:t>
            </w:r>
            <w:r w:rsidR="00075382" w:rsidRPr="00075382">
              <w:rPr>
                <w:rFonts w:cs="Arial"/>
                <w:b/>
              </w:rPr>
              <w:t>]</w:t>
            </w:r>
          </w:p>
          <w:p w14:paraId="45E8A701" w14:textId="77777777" w:rsidR="00075382" w:rsidRPr="00075382" w:rsidRDefault="00075382" w:rsidP="00653996">
            <w:pPr>
              <w:spacing w:line="276" w:lineRule="auto"/>
              <w:ind w:right="170"/>
              <w:jc w:val="left"/>
              <w:rPr>
                <w:rFonts w:cs="Arial"/>
                <w:b/>
              </w:rPr>
            </w:pPr>
          </w:p>
          <w:p w14:paraId="095BA9B5" w14:textId="77777777" w:rsidR="00075382" w:rsidRPr="00075382" w:rsidRDefault="00075382" w:rsidP="00653996">
            <w:pPr>
              <w:spacing w:line="276" w:lineRule="auto"/>
              <w:ind w:right="170"/>
              <w:jc w:val="left"/>
              <w:rPr>
                <w:rFonts w:cs="Arial"/>
                <w:b/>
              </w:rPr>
            </w:pPr>
            <w:r w:rsidRPr="00075382">
              <w:rPr>
                <w:rFonts w:cs="Arial"/>
                <w:b/>
              </w:rPr>
              <w:t>And to the Sheriff and the Commissioner of Police for the State of South Australia and each member of the Police Force for the State</w:t>
            </w:r>
          </w:p>
          <w:p w14:paraId="1C8A3E27" w14:textId="77777777" w:rsidR="00075382" w:rsidRPr="00075382" w:rsidRDefault="00075382" w:rsidP="00653996">
            <w:pPr>
              <w:spacing w:line="276" w:lineRule="auto"/>
              <w:ind w:right="170"/>
              <w:jc w:val="left"/>
              <w:rPr>
                <w:rFonts w:cs="Arial"/>
                <w:b/>
              </w:rPr>
            </w:pPr>
          </w:p>
          <w:p w14:paraId="1B2537F4" w14:textId="010A1B40" w:rsidR="00B614C2" w:rsidRPr="00075382" w:rsidRDefault="00075382" w:rsidP="00653996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75382">
              <w:rPr>
                <w:rFonts w:cs="Arial"/>
              </w:rPr>
              <w:t xml:space="preserve">YOU ARE DIRECTED to arrange the </w:t>
            </w:r>
            <w:r w:rsidR="00980B1A">
              <w:rPr>
                <w:rFonts w:asciiTheme="majorHAnsi" w:eastAsia="Arial" w:hAnsiTheme="majorHAnsi" w:cstheme="majorHAnsi"/>
              </w:rPr>
              <w:t>Subject</w:t>
            </w:r>
            <w:r w:rsidR="00A54FEF">
              <w:rPr>
                <w:rFonts w:asciiTheme="majorHAnsi" w:eastAsia="Arial" w:hAnsiTheme="majorHAnsi" w:cstheme="majorHAnsi"/>
              </w:rPr>
              <w:t>’s</w:t>
            </w:r>
            <w:r w:rsidRPr="00075382">
              <w:rPr>
                <w:rFonts w:asciiTheme="majorHAnsi" w:eastAsia="Arial" w:hAnsiTheme="majorHAnsi" w:cstheme="majorHAnsi"/>
              </w:rPr>
              <w:t xml:space="preserve"> </w:t>
            </w:r>
            <w:r w:rsidRPr="00075382">
              <w:rPr>
                <w:rFonts w:cs="Arial"/>
              </w:rPr>
              <w:t xml:space="preserve">attendance at the hearing </w:t>
            </w:r>
            <w:r w:rsidRPr="00075382">
              <w:rPr>
                <w:rFonts w:asciiTheme="majorHAnsi" w:eastAsia="Arial" w:hAnsiTheme="majorHAnsi" w:cstheme="majorHAnsi"/>
              </w:rPr>
              <w:t>[</w:t>
            </w:r>
            <w:r w:rsidRPr="00075382">
              <w:rPr>
                <w:rFonts w:asciiTheme="majorHAnsi" w:eastAsia="Arial" w:hAnsiTheme="majorHAnsi" w:cstheme="majorHAnsi"/>
                <w:i/>
              </w:rPr>
              <w:t>in person/by video link</w:t>
            </w:r>
            <w:r w:rsidRPr="00075382">
              <w:rPr>
                <w:rFonts w:asciiTheme="majorHAnsi" w:eastAsia="Arial" w:hAnsiTheme="majorHAnsi" w:cstheme="majorHAnsi"/>
              </w:rPr>
              <w:t>].</w:t>
            </w:r>
          </w:p>
        </w:tc>
      </w:tr>
      <w:bookmarkEnd w:id="6"/>
    </w:tbl>
    <w:p w14:paraId="4EA31100" w14:textId="33210DC6" w:rsidR="00075382" w:rsidRPr="00AC4186" w:rsidRDefault="0007538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3419E" w:rsidRPr="008E055C" w14:paraId="1C66FB74" w14:textId="77777777" w:rsidTr="00C171EE">
        <w:tc>
          <w:tcPr>
            <w:tcW w:w="10457" w:type="dxa"/>
          </w:tcPr>
          <w:p w14:paraId="40EC6493" w14:textId="6279AF2B" w:rsidR="0043419E" w:rsidRPr="00345530" w:rsidRDefault="00345530" w:rsidP="00653996">
            <w:pPr>
              <w:spacing w:before="120" w:line="276" w:lineRule="auto"/>
              <w:ind w:right="176"/>
              <w:rPr>
                <w:rFonts w:cs="Arial"/>
                <w:b/>
                <w:iCs/>
              </w:rPr>
            </w:pPr>
            <w:r w:rsidRPr="00345530">
              <w:rPr>
                <w:rFonts w:cs="Arial"/>
                <w:b/>
                <w:iCs/>
              </w:rPr>
              <w:t>Authentication</w:t>
            </w:r>
          </w:p>
          <w:p w14:paraId="47DB2B80" w14:textId="77777777" w:rsidR="0043419E" w:rsidRPr="008E055C" w:rsidRDefault="0043419E" w:rsidP="00653996">
            <w:pPr>
              <w:spacing w:before="600" w:line="276" w:lineRule="auto"/>
              <w:ind w:right="176"/>
              <w:rPr>
                <w:rFonts w:cs="Arial"/>
              </w:rPr>
            </w:pPr>
            <w:r w:rsidRPr="008E055C">
              <w:rPr>
                <w:rFonts w:cs="Arial"/>
              </w:rPr>
              <w:t>…………………………………………</w:t>
            </w:r>
          </w:p>
          <w:p w14:paraId="3E20AE02" w14:textId="58C529DA" w:rsidR="0043419E" w:rsidRDefault="007144D7" w:rsidP="00653996">
            <w:pPr>
              <w:spacing w:after="12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43419E">
              <w:rPr>
                <w:rFonts w:cs="Arial"/>
              </w:rPr>
              <w:t>Court Officer</w:t>
            </w:r>
          </w:p>
          <w:p w14:paraId="06C05AC5" w14:textId="77777777" w:rsidR="0043419E" w:rsidRPr="00641645" w:rsidRDefault="0043419E" w:rsidP="00653996">
            <w:pPr>
              <w:spacing w:after="12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FD2779">
              <w:rPr>
                <w:rFonts w:cs="Arial"/>
                <w:i/>
                <w:iCs/>
              </w:rPr>
              <w:t>title and name</w:t>
            </w:r>
            <w:r>
              <w:rPr>
                <w:rFonts w:cs="Arial"/>
              </w:rPr>
              <w:t>]</w:t>
            </w:r>
          </w:p>
        </w:tc>
      </w:tr>
    </w:tbl>
    <w:p w14:paraId="35C95A59" w14:textId="77777777" w:rsidR="0043419E" w:rsidRPr="008E055C" w:rsidRDefault="0043419E" w:rsidP="00653996">
      <w:pPr>
        <w:tabs>
          <w:tab w:val="left" w:pos="5670"/>
        </w:tabs>
        <w:spacing w:before="120" w:after="120" w:line="276" w:lineRule="auto"/>
        <w:rPr>
          <w:rFonts w:cs="Arial"/>
        </w:rPr>
      </w:pPr>
    </w:p>
    <w:p w14:paraId="6F7EF8E9" w14:textId="337FF33C" w:rsidR="00B614C2" w:rsidRPr="00AC4186" w:rsidRDefault="00B614C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sectPr w:rsidR="00B614C2" w:rsidRPr="00AC4186" w:rsidSect="00E853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568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6F89" w14:textId="77777777" w:rsidR="00F6020D" w:rsidRDefault="00F60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B14C" w14:textId="77777777" w:rsidR="00F6020D" w:rsidRDefault="00F60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DA8E" w14:textId="77777777" w:rsidR="00F6020D" w:rsidRDefault="00F6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217A" w14:textId="77777777" w:rsidR="00F6020D" w:rsidRDefault="00F6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EDA3637" w:rsidR="00F42926" w:rsidRDefault="00136D3E" w:rsidP="008303DB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174F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252155D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F25898">
      <w:rPr>
        <w:lang w:val="en-US"/>
      </w:rPr>
      <w:t>17</w:t>
    </w:r>
    <w:r w:rsidR="006D6925">
      <w:rPr>
        <w:lang w:val="en-US"/>
      </w:rPr>
      <w:t>4</w:t>
    </w:r>
    <w:r w:rsidR="00136D3E">
      <w:rPr>
        <w:lang w:val="en-US"/>
      </w:rPr>
      <w:t>F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69EE9FE4" w14:textId="77777777" w:rsidR="00EF47B0" w:rsidRPr="00EF47B0" w:rsidRDefault="00EF47B0" w:rsidP="00EF47B0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501A"/>
    <w:multiLevelType w:val="hybridMultilevel"/>
    <w:tmpl w:val="381C19B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6F58"/>
    <w:multiLevelType w:val="hybridMultilevel"/>
    <w:tmpl w:val="04047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A07"/>
    <w:multiLevelType w:val="hybridMultilevel"/>
    <w:tmpl w:val="85B4CC7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F4081"/>
    <w:multiLevelType w:val="hybridMultilevel"/>
    <w:tmpl w:val="A98AC576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C78AE"/>
    <w:multiLevelType w:val="hybridMultilevel"/>
    <w:tmpl w:val="8CC036E8"/>
    <w:lvl w:ilvl="0" w:tplc="C7FCBFEC">
      <w:start w:val="1"/>
      <w:numFmt w:val="decimal"/>
      <w:lvlText w:val="%1."/>
      <w:lvlJc w:val="left"/>
      <w:pPr>
        <w:ind w:left="1175" w:hanging="360"/>
      </w:pPr>
      <w:rPr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95" w:hanging="360"/>
      </w:pPr>
    </w:lvl>
    <w:lvl w:ilvl="2" w:tplc="0C09001B" w:tentative="1">
      <w:start w:val="1"/>
      <w:numFmt w:val="lowerRoman"/>
      <w:lvlText w:val="%3."/>
      <w:lvlJc w:val="right"/>
      <w:pPr>
        <w:ind w:left="2615" w:hanging="180"/>
      </w:pPr>
    </w:lvl>
    <w:lvl w:ilvl="3" w:tplc="0C09000F" w:tentative="1">
      <w:start w:val="1"/>
      <w:numFmt w:val="decimal"/>
      <w:lvlText w:val="%4."/>
      <w:lvlJc w:val="left"/>
      <w:pPr>
        <w:ind w:left="3335" w:hanging="360"/>
      </w:pPr>
    </w:lvl>
    <w:lvl w:ilvl="4" w:tplc="0C090019" w:tentative="1">
      <w:start w:val="1"/>
      <w:numFmt w:val="lowerLetter"/>
      <w:lvlText w:val="%5."/>
      <w:lvlJc w:val="left"/>
      <w:pPr>
        <w:ind w:left="4055" w:hanging="360"/>
      </w:pPr>
    </w:lvl>
    <w:lvl w:ilvl="5" w:tplc="0C09001B" w:tentative="1">
      <w:start w:val="1"/>
      <w:numFmt w:val="lowerRoman"/>
      <w:lvlText w:val="%6."/>
      <w:lvlJc w:val="right"/>
      <w:pPr>
        <w:ind w:left="4775" w:hanging="180"/>
      </w:pPr>
    </w:lvl>
    <w:lvl w:ilvl="6" w:tplc="0C09000F" w:tentative="1">
      <w:start w:val="1"/>
      <w:numFmt w:val="decimal"/>
      <w:lvlText w:val="%7."/>
      <w:lvlJc w:val="left"/>
      <w:pPr>
        <w:ind w:left="5495" w:hanging="360"/>
      </w:pPr>
    </w:lvl>
    <w:lvl w:ilvl="7" w:tplc="0C090019" w:tentative="1">
      <w:start w:val="1"/>
      <w:numFmt w:val="lowerLetter"/>
      <w:lvlText w:val="%8."/>
      <w:lvlJc w:val="left"/>
      <w:pPr>
        <w:ind w:left="6215" w:hanging="360"/>
      </w:pPr>
    </w:lvl>
    <w:lvl w:ilvl="8" w:tplc="0C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8" w15:restartNumberingAfterBreak="0">
    <w:nsid w:val="53A829BD"/>
    <w:multiLevelType w:val="hybridMultilevel"/>
    <w:tmpl w:val="DB04AA3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2495C"/>
    <w:multiLevelType w:val="hybridMultilevel"/>
    <w:tmpl w:val="3482BC74"/>
    <w:lvl w:ilvl="0" w:tplc="EE1A07E8">
      <w:start w:val="1"/>
      <w:numFmt w:val="bullet"/>
      <w:lvlText w:val=""/>
      <w:lvlJc w:val="left"/>
      <w:pPr>
        <w:ind w:left="230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10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65296B"/>
    <w:multiLevelType w:val="hybridMultilevel"/>
    <w:tmpl w:val="41E0A9B8"/>
    <w:lvl w:ilvl="0" w:tplc="5F2EBB6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  <w:num w:numId="15">
    <w:abstractNumId w:val="15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5382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6D3E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D7E71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488"/>
    <w:rsid w:val="00240F7C"/>
    <w:rsid w:val="00240FBB"/>
    <w:rsid w:val="00245786"/>
    <w:rsid w:val="00246120"/>
    <w:rsid w:val="0024618D"/>
    <w:rsid w:val="00250063"/>
    <w:rsid w:val="00250094"/>
    <w:rsid w:val="00251651"/>
    <w:rsid w:val="002536B5"/>
    <w:rsid w:val="002538AF"/>
    <w:rsid w:val="002543BA"/>
    <w:rsid w:val="00255358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5530"/>
    <w:rsid w:val="0034694D"/>
    <w:rsid w:val="00350AE8"/>
    <w:rsid w:val="0035312C"/>
    <w:rsid w:val="0035382D"/>
    <w:rsid w:val="00355F90"/>
    <w:rsid w:val="00356032"/>
    <w:rsid w:val="003568BA"/>
    <w:rsid w:val="00357154"/>
    <w:rsid w:val="00362E8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19E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5D84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43D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10E9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09E1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25B6"/>
    <w:rsid w:val="00633809"/>
    <w:rsid w:val="00633942"/>
    <w:rsid w:val="00633ABB"/>
    <w:rsid w:val="0063758C"/>
    <w:rsid w:val="00637A61"/>
    <w:rsid w:val="00641DE5"/>
    <w:rsid w:val="00646351"/>
    <w:rsid w:val="0064697C"/>
    <w:rsid w:val="00646D45"/>
    <w:rsid w:val="00650802"/>
    <w:rsid w:val="006513B0"/>
    <w:rsid w:val="006523AA"/>
    <w:rsid w:val="00653996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92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44D7"/>
    <w:rsid w:val="00715003"/>
    <w:rsid w:val="0071673E"/>
    <w:rsid w:val="00716876"/>
    <w:rsid w:val="007200CB"/>
    <w:rsid w:val="007254E9"/>
    <w:rsid w:val="0072676F"/>
    <w:rsid w:val="007277BE"/>
    <w:rsid w:val="00731F43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03DB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0BD4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42F3"/>
    <w:rsid w:val="00914522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0B1A"/>
    <w:rsid w:val="00982901"/>
    <w:rsid w:val="00983EF8"/>
    <w:rsid w:val="0098456D"/>
    <w:rsid w:val="00985B8B"/>
    <w:rsid w:val="00993F12"/>
    <w:rsid w:val="00994744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1AC2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4FEF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0E3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0FE"/>
    <w:rsid w:val="00B53B57"/>
    <w:rsid w:val="00B54B48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75F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0A5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4E1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24FB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0DFE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3DC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EF47B0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98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20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77D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6B50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779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7538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B0BBCEE-E1E6-43AB-9A9F-B69C1509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174F Order - Bring Detainee or Licensee from an Institution</dc:title>
  <dc:subject/>
  <dc:creator>Court Administration Authority</dc:creator>
  <cp:keywords>criminal; Forms</cp:keywords>
  <dc:description/>
  <cp:lastModifiedBy/>
  <cp:revision>1</cp:revision>
  <dcterms:created xsi:type="dcterms:W3CDTF">2020-11-16T00:15:00Z</dcterms:created>
  <dcterms:modified xsi:type="dcterms:W3CDTF">2022-08-10T06:15:00Z</dcterms:modified>
</cp:coreProperties>
</file>